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5C" w:rsidRPr="009F3A5C" w:rsidRDefault="009F3A5C" w:rsidP="009F3A5C">
      <w:pPr>
        <w:spacing w:line="360" w:lineRule="auto"/>
        <w:jc w:val="center"/>
        <w:rPr>
          <w:rFonts w:ascii="Times New Roman" w:eastAsia="宋体" w:hAnsi="Times New Roman"/>
          <w:b/>
          <w:color w:val="00B0F0"/>
          <w:sz w:val="44"/>
          <w:szCs w:val="30"/>
        </w:rPr>
      </w:pPr>
      <w:r w:rsidRPr="009F3A5C">
        <w:rPr>
          <w:rFonts w:ascii="Times New Roman" w:eastAsia="宋体" w:hAnsi="Times New Roman" w:hint="eastAsia"/>
          <w:b/>
          <w:color w:val="00B0F0"/>
          <w:sz w:val="44"/>
          <w:szCs w:val="30"/>
        </w:rPr>
        <w:t>专题</w:t>
      </w:r>
      <w:r w:rsidRPr="009F3A5C">
        <w:rPr>
          <w:rFonts w:ascii="Times New Roman" w:eastAsia="宋体" w:hAnsi="Times New Roman" w:hint="eastAsia"/>
          <w:b/>
          <w:color w:val="00B0F0"/>
          <w:sz w:val="44"/>
          <w:szCs w:val="30"/>
        </w:rPr>
        <w:t xml:space="preserve">07 </w:t>
      </w:r>
      <w:r w:rsidRPr="009F3A5C">
        <w:rPr>
          <w:rFonts w:ascii="Times New Roman" w:eastAsia="宋体" w:hAnsi="Times New Roman"/>
          <w:b/>
          <w:color w:val="00B0F0"/>
          <w:sz w:val="44"/>
          <w:szCs w:val="30"/>
        </w:rPr>
        <w:t>力</w:t>
      </w:r>
    </w:p>
    <w:p w:rsidR="0064185A" w:rsidRDefault="0064185A" w:rsidP="0064185A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常州）小明在家进行趣味物理实验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竖辣椒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，通过不断调节，最终把一根辣椒竖立在桌面上。下列关于辣椒的受力示意图中，正确的是（　　）</w:t>
      </w:r>
    </w:p>
    <w:p w:rsidR="0064185A" w:rsidRDefault="0064185A" w:rsidP="0064185A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71525" cy="914400"/>
            <wp:effectExtent l="0" t="0" r="9525" b="0"/>
            <wp:docPr id="139" name="图片 1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81050" cy="895350"/>
            <wp:effectExtent l="0" t="0" r="0" b="0"/>
            <wp:docPr id="138" name="图片 1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81050" cy="895350"/>
            <wp:effectExtent l="0" t="0" r="0" b="0"/>
            <wp:docPr id="137" name="图片 1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52475" cy="876300"/>
            <wp:effectExtent l="0" t="0" r="9525" b="0"/>
            <wp:docPr id="136" name="图片 1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由题知，辣椒在竖直方向上保持静止状态，辣椒在竖直方向上受到的重力和支持力是一对平衡力。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、图中所示辣椒受到重力、支持力的作用，二力方向相反、作用在一条直线上，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都作用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在辣椒上（作用点也可以都画在重心上），故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、图中所示辣椒受到重力、支持力的作用，二力不在一条直线上，故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、图中所示辣椒受到重力、支持力的作用，重力的作用点不在重心、二力不在一条直线上，故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、图中所示辣椒受到重力、支持力的作用，重力的作用点不在重心、二力方向不相反、二力不在一条直线上，故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扬州）太空舱中的物体处于失重状态，宇航员在太空舱中可以实施的是（　　）</w:t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lastRenderedPageBreak/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66775" cy="600075"/>
            <wp:effectExtent l="0" t="0" r="9525" b="9525"/>
            <wp:docPr id="135" name="图片 1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用天平测物体质量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33425" cy="781050"/>
            <wp:effectExtent l="0" t="0" r="9525" b="0"/>
            <wp:docPr id="134" name="图片 1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用哑铃锻炼手臂肌肉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4475" cy="495300"/>
            <wp:effectExtent l="0" t="0" r="9525" b="0"/>
            <wp:docPr id="133" name="图片 1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用弹簧测力计测量摩擦力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90650" cy="800100"/>
            <wp:effectExtent l="0" t="0" r="0" b="0"/>
            <wp:docPr id="132" name="图片 1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用弹簧拉力器健身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、虽然物体所含物质的多少，即质量，不会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随位置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的改变而改变，但质量的测量需要借助物体的重力来进行，所以在失重状态下，用天平测物体的质量是无法实现的，故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、在完全失重的状态下，人可以用很小的力举哑铃，达不到锻炼的作用，故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、摩擦力的大小与接触面的粗糙成度和压力大小有关，压力由重力产生，在失重状态下，没有摩擦力，不能用弹簧测力计测量摩擦力，故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、利用弹簧拉力计锻炼身体，是依靠了弹簧的弹力，在失重状态下，弹力是依然存在的，因此，此项活动可以进行，故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盐城）将一小段黄瓜悬挂，小明用强磁铁靠近其一端，发现黄瓜发生了微微的转动。他猜想强磁铁对水产生了力的作用，并通过实验验证自己的猜想。下列实验可验证其猜想的是（　　）</w:t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．将塑料袋装满水后悬挂，用强磁铁靠近水袋，水袋静止不动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．将一小段香蕉悬挂，用强磁铁靠近其一端，香蕉微微转动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．将另一小段黄瓜悬挂，用强磁铁靠近其一端，黄瓜微微转动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．将水放置在盆中，用强磁铁靠近水面，水面向下微微凹陷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ABC</w:t>
      </w:r>
      <w:r>
        <w:rPr>
          <w:rFonts w:ascii="Times New Roman" w:eastAsia="宋体" w:hAnsi="Times New Roman" w:hint="eastAsia"/>
          <w:color w:val="FF0000"/>
          <w:szCs w:val="21"/>
        </w:rPr>
        <w:t>、塑料袋装满水、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一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小段香蕉和另一小段黄瓜，用强磁铁靠近它们，可以验证强磁铁对这些物体的作用，不能验证强磁铁对水的作用，故</w:t>
      </w:r>
      <w:r>
        <w:rPr>
          <w:rFonts w:ascii="Times New Roman" w:eastAsia="宋体" w:hAnsi="Times New Roman"/>
          <w:color w:val="FF0000"/>
          <w:szCs w:val="21"/>
        </w:rPr>
        <w:t>ABC</w:t>
      </w:r>
      <w:r>
        <w:rPr>
          <w:rFonts w:ascii="Times New Roman" w:eastAsia="宋体" w:hAnsi="Times New Roman" w:hint="eastAsia"/>
          <w:color w:val="FF0000"/>
          <w:szCs w:val="21"/>
        </w:rPr>
        <w:t>不符合题意；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、将水放置在盆中，用强磁铁靠近水面，水面向下微微凹陷，可以验证强磁铁对水的作用，故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符合题意。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扬州）下列物理量最接近实际的是（　　）</w:t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．人的正常体温约为</w:t>
      </w:r>
      <w:r>
        <w:rPr>
          <w:rFonts w:ascii="Times New Roman" w:eastAsia="宋体" w:hAnsi="Times New Roman"/>
          <w:szCs w:val="21"/>
        </w:rPr>
        <w:t>36.8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．人散步时的速度约为</w:t>
      </w:r>
      <w:r>
        <w:rPr>
          <w:rFonts w:ascii="Times New Roman" w:eastAsia="宋体" w:hAnsi="Times New Roman"/>
          <w:szCs w:val="21"/>
        </w:rPr>
        <w:t>10m/s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．一只鸡蛋受到的重力约为</w:t>
      </w:r>
      <w:r>
        <w:rPr>
          <w:rFonts w:ascii="Times New Roman" w:eastAsia="宋体" w:hAnsi="Times New Roman"/>
          <w:szCs w:val="21"/>
        </w:rPr>
        <w:t>50N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．自行车车轮的直径约为</w:t>
      </w:r>
      <w:r>
        <w:rPr>
          <w:rFonts w:ascii="Times New Roman" w:eastAsia="宋体" w:hAnsi="Times New Roman"/>
          <w:szCs w:val="21"/>
        </w:rPr>
        <w:t>60mm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、正常情况下，人的体温在</w:t>
      </w:r>
      <w:r>
        <w:rPr>
          <w:rFonts w:ascii="Times New Roman" w:eastAsia="宋体" w:hAnsi="Times New Roman"/>
          <w:color w:val="FF0000"/>
          <w:szCs w:val="21"/>
        </w:rPr>
        <w:t>37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hint="eastAsia"/>
          <w:color w:val="FF0000"/>
          <w:szCs w:val="21"/>
        </w:rPr>
        <w:t>左右，变化幅度很小。故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、正常步行的速度在</w:t>
      </w:r>
      <w:r>
        <w:rPr>
          <w:rFonts w:ascii="Times New Roman" w:eastAsia="宋体" w:hAnsi="Times New Roman"/>
          <w:color w:val="FF0000"/>
          <w:szCs w:val="21"/>
        </w:rPr>
        <w:t>4km/h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4×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276225" cy="333375"/>
            <wp:effectExtent l="0" t="0" r="9525" b="9525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color w:val="FF0000"/>
          <w:szCs w:val="21"/>
        </w:rPr>
        <w:t>m/s≈1.1m/s</w:t>
      </w:r>
      <w:r>
        <w:rPr>
          <w:rFonts w:ascii="Times New Roman" w:eastAsia="宋体" w:hAnsi="Times New Roman" w:hint="eastAsia"/>
          <w:color w:val="FF0000"/>
          <w:szCs w:val="21"/>
        </w:rPr>
        <w:t>左右。故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、一个鸡蛋的质量在</w:t>
      </w:r>
      <w:r>
        <w:rPr>
          <w:rFonts w:ascii="Times New Roman" w:eastAsia="宋体" w:hAnsi="Times New Roman"/>
          <w:color w:val="FF0000"/>
          <w:szCs w:val="21"/>
        </w:rPr>
        <w:t>50g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0.05kg</w:t>
      </w:r>
      <w:r>
        <w:rPr>
          <w:rFonts w:ascii="Times New Roman" w:eastAsia="宋体" w:hAnsi="Times New Roman" w:hint="eastAsia"/>
          <w:color w:val="FF0000"/>
          <w:szCs w:val="21"/>
        </w:rPr>
        <w:t>左右，受到的重力为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mg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0.05kg×10N/kg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0.5N</w:t>
      </w:r>
      <w:r>
        <w:rPr>
          <w:rFonts w:ascii="Times New Roman" w:eastAsia="宋体" w:hAnsi="Times New Roman" w:hint="eastAsia"/>
          <w:color w:val="FF0000"/>
          <w:szCs w:val="21"/>
        </w:rPr>
        <w:t>．故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、中学生的步幅约</w:t>
      </w:r>
      <w:r>
        <w:rPr>
          <w:rFonts w:ascii="Times New Roman" w:eastAsia="宋体" w:hAnsi="Times New Roman"/>
          <w:color w:val="FF0000"/>
          <w:szCs w:val="21"/>
        </w:rPr>
        <w:t>60cm</w:t>
      </w:r>
      <w:r>
        <w:rPr>
          <w:rFonts w:ascii="Times New Roman" w:eastAsia="宋体" w:hAnsi="Times New Roman" w:hint="eastAsia"/>
          <w:color w:val="FF0000"/>
          <w:szCs w:val="21"/>
        </w:rPr>
        <w:t>，自行车车轮的直径与此差不多，在</w:t>
      </w:r>
      <w:r>
        <w:rPr>
          <w:rFonts w:ascii="Times New Roman" w:eastAsia="宋体" w:hAnsi="Times New Roman"/>
          <w:color w:val="FF0000"/>
          <w:szCs w:val="21"/>
        </w:rPr>
        <w:t>60cm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600mm</w:t>
      </w:r>
      <w:r>
        <w:rPr>
          <w:rFonts w:ascii="Times New Roman" w:eastAsia="宋体" w:hAnsi="Times New Roman" w:hint="eastAsia"/>
          <w:color w:val="FF0000"/>
          <w:szCs w:val="21"/>
        </w:rPr>
        <w:t>左右。故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不符合实际。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苏州）如图甲所示，水平桌面上放有一内壁光滑的竖直圆筒，筒底固定一根弹簧。将一小球放置在弹簧上，静止时位于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点（如图乙）。现将小球下压至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点，并用此处的装置锁定（如图丙）。解锁后，小球向上弹出筒口。下列说法正确的是（　　）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图乙中圆筒对桌面的压力小于图丙中的压力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图乙中圆筒对桌面的压力等于图丙中的压力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hint="eastAsia"/>
          <w:szCs w:val="21"/>
        </w:rPr>
        <w:t>图丙中小球开始运动到脱离弹簧的过程中速度一直变大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hint="eastAsia"/>
          <w:szCs w:val="21"/>
        </w:rPr>
        <w:t>图丙中小球开始运动到脱离弹簧的过程中速度先变大后变小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4475" cy="1181100"/>
            <wp:effectExtent l="0" t="0" r="9525" b="0"/>
            <wp:docPr id="130" name="图片 1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④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①②</w:t>
      </w:r>
      <w:r>
        <w:rPr>
          <w:rFonts w:ascii="Times New Roman" w:eastAsia="宋体" w:hAnsi="Times New Roman" w:hint="eastAsia"/>
          <w:color w:val="FF0000"/>
          <w:szCs w:val="21"/>
        </w:rPr>
        <w:t>、以整体为研究对象，图乙、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丙对桌面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的压力相等，都等于容器、弹簧和小球的总重力，故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Times New Roman" w:eastAsia="宋体" w:hAnsi="Times New Roman" w:hint="eastAsia"/>
          <w:color w:val="FF0000"/>
          <w:szCs w:val="21"/>
        </w:rPr>
        <w:t>错误、</w:t>
      </w: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宋体" w:eastAsia="宋体" w:hAnsi="宋体" w:cs="宋体" w:hint="eastAsia"/>
          <w:color w:val="FF0000"/>
          <w:szCs w:val="21"/>
        </w:rPr>
        <w:t>③④</w:t>
      </w:r>
      <w:r>
        <w:rPr>
          <w:rFonts w:ascii="Times New Roman" w:eastAsia="宋体" w:hAnsi="Times New Roman" w:hint="eastAsia"/>
          <w:color w:val="FF0000"/>
          <w:szCs w:val="21"/>
        </w:rPr>
        <w:t>、解锁后，小球受竖直向上的弹簧的弹力、竖直向下的重力，重力小于弹力，合力向上，小球速度越来越大；随着弹簧压缩量的减小，弹力逐渐减小，当弹力与重力相等，小球的速度达到最大；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弹力小于重力时，合力向下，小球速度减小，故</w:t>
      </w:r>
      <w:r>
        <w:rPr>
          <w:rFonts w:ascii="宋体" w:eastAsia="宋体" w:hAnsi="宋体" w:cs="宋体" w:hint="eastAsia"/>
          <w:color w:val="FF0000"/>
          <w:szCs w:val="21"/>
        </w:rPr>
        <w:t>③</w:t>
      </w:r>
      <w:r>
        <w:rPr>
          <w:rFonts w:ascii="Times New Roman" w:eastAsia="宋体" w:hAnsi="Times New Roman" w:hint="eastAsia"/>
          <w:color w:val="FF0000"/>
          <w:szCs w:val="21"/>
        </w:rPr>
        <w:t>错误、</w:t>
      </w:r>
      <w:r>
        <w:rPr>
          <w:rFonts w:ascii="宋体" w:eastAsia="宋体" w:hAnsi="宋体" w:cs="宋体" w:hint="eastAsia"/>
          <w:color w:val="FF0000"/>
          <w:szCs w:val="21"/>
        </w:rPr>
        <w:t>④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/>
          <w:color w:val="FF0000"/>
          <w:szCs w:val="21"/>
        </w:rPr>
        <w:t>ABC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扬州）以下所给数据最接近实际情况的是（　　）</w:t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．初二物理课本重约为</w:t>
      </w:r>
      <w:r>
        <w:rPr>
          <w:rFonts w:ascii="Times New Roman" w:eastAsia="宋体" w:hAnsi="Times New Roman"/>
          <w:szCs w:val="21"/>
        </w:rPr>
        <w:t>2.5N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．光在空气中的传播速度约为</w:t>
      </w:r>
      <w:r>
        <w:rPr>
          <w:rFonts w:ascii="Times New Roman" w:eastAsia="宋体" w:hAnsi="Times New Roman"/>
          <w:szCs w:val="21"/>
        </w:rPr>
        <w:t>340m/s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．正常成年人脉搏跳动一次的时间约为</w:t>
      </w:r>
      <w:r>
        <w:rPr>
          <w:rFonts w:ascii="Times New Roman" w:eastAsia="宋体" w:hAnsi="Times New Roman"/>
          <w:szCs w:val="21"/>
        </w:rPr>
        <w:t>0.1s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．人的正常体温约为</w:t>
      </w:r>
      <w:r>
        <w:rPr>
          <w:rFonts w:ascii="Times New Roman" w:eastAsia="宋体" w:hAnsi="Times New Roman"/>
          <w:szCs w:val="21"/>
        </w:rPr>
        <w:t>40</w:t>
      </w:r>
      <w:r>
        <w:rPr>
          <w:rFonts w:ascii="宋体" w:eastAsia="宋体" w:hAnsi="宋体" w:cs="宋体" w:hint="eastAsia"/>
          <w:szCs w:val="21"/>
        </w:rPr>
        <w:t>℃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、初二物理课本的质量在</w:t>
      </w:r>
      <w:r>
        <w:rPr>
          <w:rFonts w:ascii="Times New Roman" w:eastAsia="宋体" w:hAnsi="Times New Roman"/>
          <w:color w:val="FF0000"/>
          <w:szCs w:val="21"/>
        </w:rPr>
        <w:t>250g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0.25kg</w:t>
      </w:r>
      <w:r>
        <w:rPr>
          <w:rFonts w:ascii="Times New Roman" w:eastAsia="宋体" w:hAnsi="Times New Roman" w:hint="eastAsia"/>
          <w:color w:val="FF0000"/>
          <w:szCs w:val="21"/>
        </w:rPr>
        <w:t>左右，受到的重力为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mg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0.25kg×10N/kg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2.5N</w:t>
      </w:r>
      <w:r>
        <w:rPr>
          <w:rFonts w:ascii="Times New Roman" w:eastAsia="宋体" w:hAnsi="Times New Roman" w:hint="eastAsia"/>
          <w:color w:val="FF0000"/>
          <w:szCs w:val="21"/>
        </w:rPr>
        <w:t>．故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、光在真空中的传播速度最快，为</w:t>
      </w:r>
      <w:r>
        <w:rPr>
          <w:rFonts w:ascii="Times New Roman" w:eastAsia="宋体" w:hAnsi="Times New Roman"/>
          <w:color w:val="FF0000"/>
          <w:szCs w:val="21"/>
        </w:rPr>
        <w:t>3×10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8</w:t>
      </w:r>
      <w:r>
        <w:rPr>
          <w:rFonts w:ascii="Times New Roman" w:eastAsia="宋体" w:hAnsi="Times New Roman"/>
          <w:color w:val="FF0000"/>
          <w:szCs w:val="21"/>
        </w:rPr>
        <w:t>m/s</w:t>
      </w:r>
      <w:r>
        <w:rPr>
          <w:rFonts w:ascii="Times New Roman" w:eastAsia="宋体" w:hAnsi="Times New Roman" w:hint="eastAsia"/>
          <w:color w:val="FF0000"/>
          <w:szCs w:val="21"/>
        </w:rPr>
        <w:t>，在空气中的速度近似等于此数值。故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、正常情况下，人的脉搏</w:t>
      </w:r>
      <w:r>
        <w:rPr>
          <w:rFonts w:ascii="Times New Roman" w:eastAsia="宋体" w:hAnsi="Times New Roman"/>
          <w:color w:val="FF0000"/>
          <w:szCs w:val="21"/>
        </w:rPr>
        <w:t>1min</w:t>
      </w:r>
      <w:r>
        <w:rPr>
          <w:rFonts w:ascii="Times New Roman" w:eastAsia="宋体" w:hAnsi="Times New Roman" w:hint="eastAsia"/>
          <w:color w:val="FF0000"/>
          <w:szCs w:val="21"/>
        </w:rPr>
        <w:t>跳动的次数在</w:t>
      </w:r>
      <w:r>
        <w:rPr>
          <w:rFonts w:ascii="Times New Roman" w:eastAsia="宋体" w:hAnsi="Times New Roman"/>
          <w:color w:val="FF0000"/>
          <w:szCs w:val="21"/>
        </w:rPr>
        <w:t>75</w:t>
      </w:r>
      <w:r>
        <w:rPr>
          <w:rFonts w:ascii="Times New Roman" w:eastAsia="宋体" w:hAnsi="Times New Roman" w:hint="eastAsia"/>
          <w:color w:val="FF0000"/>
          <w:szCs w:val="21"/>
        </w:rPr>
        <w:t>次左右，跳动一次的时间接近</w:t>
      </w:r>
      <w:r>
        <w:rPr>
          <w:rFonts w:ascii="Times New Roman" w:eastAsia="宋体" w:hAnsi="Times New Roman"/>
          <w:color w:val="FF0000"/>
          <w:szCs w:val="21"/>
        </w:rPr>
        <w:t>1s</w:t>
      </w:r>
      <w:r>
        <w:rPr>
          <w:rFonts w:ascii="Times New Roman" w:eastAsia="宋体" w:hAnsi="Times New Roman" w:hint="eastAsia"/>
          <w:color w:val="FF0000"/>
          <w:szCs w:val="21"/>
        </w:rPr>
        <w:t>。故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、正常情况下，人的体温在</w:t>
      </w:r>
      <w:r>
        <w:rPr>
          <w:rFonts w:ascii="Times New Roman" w:eastAsia="宋体" w:hAnsi="Times New Roman"/>
          <w:color w:val="FF0000"/>
          <w:szCs w:val="21"/>
        </w:rPr>
        <w:t>37</w:t>
      </w:r>
      <w:r>
        <w:rPr>
          <w:rFonts w:ascii="宋体" w:eastAsia="宋体" w:hAnsi="宋体" w:cs="宋体" w:hint="eastAsia"/>
          <w:color w:val="FF0000"/>
          <w:szCs w:val="21"/>
        </w:rPr>
        <w:t>℃</w:t>
      </w:r>
      <w:r>
        <w:rPr>
          <w:rFonts w:ascii="Times New Roman" w:eastAsia="宋体" w:hAnsi="Times New Roman" w:hint="eastAsia"/>
          <w:color w:val="FF0000"/>
          <w:szCs w:val="21"/>
        </w:rPr>
        <w:t>左右，变化幅度很小。故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不符合实际。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常州）如图所示，密闭汽车在水平路面上向右匀速直线行驶，汽车内连杆对电视机的施力示意图应为（　　）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38275" cy="790575"/>
            <wp:effectExtent l="0" t="0" r="9525" b="9525"/>
            <wp:docPr id="129" name="图片 1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52425" cy="762000"/>
            <wp:effectExtent l="0" t="0" r="9525" b="0"/>
            <wp:docPr id="128" name="图片 1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04825" cy="666750"/>
            <wp:effectExtent l="0" t="0" r="9525" b="0"/>
            <wp:docPr id="127" name="图片 1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19100" cy="742950"/>
            <wp:effectExtent l="0" t="0" r="0" b="0"/>
            <wp:docPr id="126" name="图片 1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00050" cy="742950"/>
            <wp:effectExtent l="0" t="0" r="0" b="0"/>
            <wp:docPr id="125" name="图片 1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汽车在水平路面上向右匀速直线行驶，电视机也向右匀速直线运动，电视机只受到重力和连杆的拉力，且这两个力是一对平衡力，所以拉力与重力方向相反，即拉力是竖直向上的，故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/>
          <w:color w:val="FF0000"/>
          <w:szCs w:val="21"/>
        </w:rPr>
        <w:t>BCD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徐州）用橡皮筋、回形针、棉线、小瓶盖、牙膏盒、铁丝、</w:t>
      </w:r>
      <w:proofErr w:type="gramStart"/>
      <w:r>
        <w:rPr>
          <w:rFonts w:ascii="Times New Roman" w:eastAsia="宋体" w:hAnsi="Times New Roman" w:hint="eastAsia"/>
          <w:szCs w:val="21"/>
        </w:rPr>
        <w:t>钩码和</w:t>
      </w:r>
      <w:proofErr w:type="gramEnd"/>
      <w:r>
        <w:rPr>
          <w:rFonts w:ascii="Times New Roman" w:eastAsia="宋体" w:hAnsi="Times New Roman" w:hint="eastAsia"/>
          <w:szCs w:val="21"/>
        </w:rPr>
        <w:t>刻度尺等，做一个如图所示的橡皮筋测力计。下列说法中错误的是（　　）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0075" cy="857250"/>
            <wp:effectExtent l="0" t="0" r="9525" b="0"/>
            <wp:docPr id="124" name="图片 1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．刻度可以标在牙膏盒上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．可以把回形针上端当作指针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．可以</w:t>
      </w:r>
      <w:proofErr w:type="gramStart"/>
      <w:r>
        <w:rPr>
          <w:rFonts w:ascii="Times New Roman" w:eastAsia="宋体" w:hAnsi="Times New Roman" w:hint="eastAsia"/>
          <w:szCs w:val="21"/>
        </w:rPr>
        <w:t>利用钩码拉伸</w:t>
      </w:r>
      <w:proofErr w:type="gramEnd"/>
      <w:r>
        <w:rPr>
          <w:rFonts w:ascii="Times New Roman" w:eastAsia="宋体" w:hAnsi="Times New Roman" w:hint="eastAsia"/>
          <w:szCs w:val="21"/>
        </w:rPr>
        <w:t>橡皮筋标注刻度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．不同橡皮筋做的测力计量程都相同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如图所示的橡皮筋测力计，根据所用器材可知，牙膏盒平整可以在上面标注刻度；回形针在橡皮筋的下部，可以把回形针上端当作测力计的指针；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钩码上标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有质量的数值，且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每个钩码的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质量相同，故可以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用钩码拉伸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皮筋标注刻度；橡皮筋的长短、粗细都影响着测力计的量程，所以不同橡皮筋做的测力计量程不相同；故</w:t>
      </w:r>
      <w:r>
        <w:rPr>
          <w:rFonts w:ascii="Times New Roman" w:eastAsia="宋体" w:hAnsi="Times New Roman"/>
          <w:color w:val="FF0000"/>
          <w:szCs w:val="21"/>
        </w:rPr>
        <w:t>ABC</w:t>
      </w:r>
      <w:r>
        <w:rPr>
          <w:rFonts w:ascii="Times New Roman" w:eastAsia="宋体" w:hAnsi="Times New Roman" w:hint="eastAsia"/>
          <w:color w:val="FF0000"/>
          <w:szCs w:val="21"/>
        </w:rPr>
        <w:t>正确，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扬州）下列有关人体物理量估测正确的是（　　）</w:t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．成人的体重约</w:t>
      </w:r>
      <w:r>
        <w:rPr>
          <w:rFonts w:ascii="Times New Roman" w:eastAsia="宋体" w:hAnsi="Times New Roman"/>
          <w:szCs w:val="21"/>
        </w:rPr>
        <w:t>50N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．中学生步行的速度约</w:t>
      </w:r>
      <w:r>
        <w:rPr>
          <w:rFonts w:ascii="Times New Roman" w:eastAsia="宋体" w:hAnsi="Times New Roman"/>
          <w:szCs w:val="21"/>
        </w:rPr>
        <w:t>10m/s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．人体安全电压</w:t>
      </w:r>
      <w:r>
        <w:rPr>
          <w:rFonts w:ascii="Times New Roman" w:eastAsia="宋体" w:hAnsi="Times New Roman"/>
          <w:szCs w:val="21"/>
        </w:rPr>
        <w:t>220V</w:t>
      </w:r>
      <w:r>
        <w:rPr>
          <w:rFonts w:ascii="Times New Roman" w:eastAsia="宋体" w:hAnsi="Times New Roman"/>
          <w:szCs w:val="22"/>
        </w:rPr>
        <w:tab/>
      </w:r>
    </w:p>
    <w:p w:rsidR="0064185A" w:rsidRDefault="0064185A" w:rsidP="0064185A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．中学生正常上楼的功率约</w:t>
      </w:r>
      <w:r>
        <w:rPr>
          <w:rFonts w:ascii="Times New Roman" w:eastAsia="宋体" w:hAnsi="Times New Roman"/>
          <w:szCs w:val="21"/>
        </w:rPr>
        <w:t>120W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、中学生的体重在</w:t>
      </w:r>
      <w:r>
        <w:rPr>
          <w:rFonts w:ascii="Times New Roman" w:eastAsia="宋体" w:hAnsi="Times New Roman"/>
          <w:color w:val="FF0000"/>
          <w:szCs w:val="21"/>
        </w:rPr>
        <w:t>500N</w:t>
      </w:r>
      <w:r>
        <w:rPr>
          <w:rFonts w:ascii="Times New Roman" w:eastAsia="宋体" w:hAnsi="Times New Roman" w:hint="eastAsia"/>
          <w:color w:val="FF0000"/>
          <w:szCs w:val="21"/>
        </w:rPr>
        <w:t>左右，成年人的体重比中学生大一些，在</w:t>
      </w:r>
      <w:r>
        <w:rPr>
          <w:rFonts w:ascii="Times New Roman" w:eastAsia="宋体" w:hAnsi="Times New Roman"/>
          <w:color w:val="FF0000"/>
          <w:szCs w:val="21"/>
        </w:rPr>
        <w:t>650N</w:t>
      </w:r>
      <w:r>
        <w:rPr>
          <w:rFonts w:ascii="Times New Roman" w:eastAsia="宋体" w:hAnsi="Times New Roman" w:hint="eastAsia"/>
          <w:color w:val="FF0000"/>
          <w:szCs w:val="21"/>
        </w:rPr>
        <w:t>左右。故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、中学生正常步行的速度在</w:t>
      </w:r>
      <w:r>
        <w:rPr>
          <w:rFonts w:ascii="Times New Roman" w:eastAsia="宋体" w:hAnsi="Times New Roman"/>
          <w:color w:val="FF0000"/>
          <w:szCs w:val="21"/>
        </w:rPr>
        <w:t>4km/h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4×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276225" cy="333375"/>
            <wp:effectExtent l="0" t="0" r="9525" b="9525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color w:val="FF0000"/>
          <w:szCs w:val="21"/>
        </w:rPr>
        <w:t>m/s≈1.1m/s</w:t>
      </w:r>
      <w:r>
        <w:rPr>
          <w:rFonts w:ascii="Times New Roman" w:eastAsia="宋体" w:hAnsi="Times New Roman" w:hint="eastAsia"/>
          <w:color w:val="FF0000"/>
          <w:szCs w:val="21"/>
        </w:rPr>
        <w:t>左右。故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、经验证明，只有不高于</w:t>
      </w:r>
      <w:r>
        <w:rPr>
          <w:rFonts w:ascii="Times New Roman" w:eastAsia="宋体" w:hAnsi="Times New Roman"/>
          <w:color w:val="FF0000"/>
          <w:szCs w:val="21"/>
        </w:rPr>
        <w:t>36V</w:t>
      </w:r>
      <w:r>
        <w:rPr>
          <w:rFonts w:ascii="Times New Roman" w:eastAsia="宋体" w:hAnsi="Times New Roman" w:hint="eastAsia"/>
          <w:color w:val="FF0000"/>
          <w:szCs w:val="21"/>
        </w:rPr>
        <w:t>的电压对人体才是安全的。故不符合实际；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、中学生的体重在</w:t>
      </w:r>
      <w:r>
        <w:rPr>
          <w:rFonts w:ascii="Times New Roman" w:eastAsia="宋体" w:hAnsi="Times New Roman"/>
          <w:color w:val="FF0000"/>
          <w:szCs w:val="21"/>
        </w:rPr>
        <w:t>500N</w:t>
      </w:r>
      <w:r>
        <w:rPr>
          <w:rFonts w:ascii="Times New Roman" w:eastAsia="宋体" w:hAnsi="Times New Roman" w:hint="eastAsia"/>
          <w:color w:val="FF0000"/>
          <w:szCs w:val="21"/>
        </w:rPr>
        <w:t>左右，一层楼的高度在</w:t>
      </w:r>
      <w:r>
        <w:rPr>
          <w:rFonts w:ascii="Times New Roman" w:eastAsia="宋体" w:hAnsi="Times New Roman"/>
          <w:color w:val="FF0000"/>
          <w:szCs w:val="21"/>
        </w:rPr>
        <w:t>3.5m</w:t>
      </w:r>
      <w:r>
        <w:rPr>
          <w:rFonts w:ascii="Times New Roman" w:eastAsia="宋体" w:hAnsi="Times New Roman" w:hint="eastAsia"/>
          <w:color w:val="FF0000"/>
          <w:szCs w:val="21"/>
        </w:rPr>
        <w:t>左右，中学生上一层楼的时间在</w:t>
      </w:r>
      <w:r>
        <w:rPr>
          <w:rFonts w:ascii="Times New Roman" w:eastAsia="宋体" w:hAnsi="Times New Roman"/>
          <w:color w:val="FF0000"/>
          <w:szCs w:val="21"/>
        </w:rPr>
        <w:t>15s</w:t>
      </w:r>
      <w:r>
        <w:rPr>
          <w:rFonts w:ascii="Times New Roman" w:eastAsia="宋体" w:hAnsi="Times New Roman" w:hint="eastAsia"/>
          <w:color w:val="FF0000"/>
          <w:szCs w:val="21"/>
        </w:rPr>
        <w:t>左右，爬楼功率在</w:t>
      </w:r>
      <w:r>
        <w:rPr>
          <w:rFonts w:ascii="Times New Roman" w:eastAsia="宋体" w:hAnsi="Times New Roman"/>
          <w:color w:val="FF0000"/>
          <w:szCs w:val="21"/>
        </w:rPr>
        <w:t>P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200025" cy="333375"/>
            <wp:effectExtent l="0" t="0" r="9525" b="9525"/>
            <wp:docPr id="121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809625" cy="333375"/>
            <wp:effectExtent l="0" t="0" r="9525" b="9525"/>
            <wp:docPr id="12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color w:val="FF0000"/>
          <w:szCs w:val="21"/>
        </w:rPr>
        <w:t>≈120W</w:t>
      </w:r>
      <w:r>
        <w:rPr>
          <w:rFonts w:ascii="Times New Roman" w:eastAsia="宋体" w:hAnsi="Times New Roman" w:hint="eastAsia"/>
          <w:color w:val="FF0000"/>
          <w:szCs w:val="21"/>
        </w:rPr>
        <w:t>左右。故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符合实际。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盐城）迎端午，品棕香，赛龙舟。人们在很远处就能闻到诱人的香味，说明分子是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永不停息地做无规则运动　</w:t>
      </w:r>
      <w:r>
        <w:rPr>
          <w:rFonts w:ascii="Times New Roman" w:eastAsia="宋体" w:hAnsi="Times New Roman" w:hint="eastAsia"/>
          <w:szCs w:val="21"/>
        </w:rPr>
        <w:t>的。观众以河岸为参照物，龙舟是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运动　</w:t>
      </w:r>
      <w:r>
        <w:rPr>
          <w:rFonts w:ascii="Times New Roman" w:eastAsia="宋体" w:hAnsi="Times New Roman" w:hint="eastAsia"/>
          <w:szCs w:val="21"/>
        </w:rPr>
        <w:t>的。选手们奋力向后划桨，龙舟就能向前运动，这一现象表明力的作用是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相互　</w:t>
      </w:r>
      <w:r>
        <w:rPr>
          <w:rFonts w:ascii="Times New Roman" w:eastAsia="宋体" w:hAnsi="Times New Roman" w:hint="eastAsia"/>
          <w:szCs w:val="21"/>
        </w:rPr>
        <w:t>的。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）永不停息的做无规则运动；（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）运动；（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）相互。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）人们能闻到香味，属于扩散现象，说明分子永不停息地做无规则运动；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）以河岸为参照物，龙舟相对于河岸的位置发生改变，龙舟是运动的；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）选手们向后划桨时，浆给水一向后的作用力，因为力的作用是相互的，水就给浆一个向前的力，使船前进。该现象说明力的作用是相互的。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）永不停息地做无规则运动；（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）运动；（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）相互。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苏州）如图所示，人手持大气球站在转盘上，松开气嘴，让气球沿垂直转盘半径方向喷气，由于力的作用是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相互　</w:t>
      </w:r>
      <w:r>
        <w:rPr>
          <w:rFonts w:ascii="Times New Roman" w:eastAsia="宋体" w:hAnsi="Times New Roman" w:hint="eastAsia"/>
          <w:szCs w:val="21"/>
        </w:rPr>
        <w:t>的，人与转盘开始一起反向转动。在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两点中，人站在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A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A/B</w:t>
      </w:r>
      <w:r>
        <w:rPr>
          <w:rFonts w:ascii="Times New Roman" w:eastAsia="宋体" w:hAnsi="Times New Roman" w:hint="eastAsia"/>
          <w:szCs w:val="21"/>
        </w:rPr>
        <w:t>）点进行上述实验，更容易转动。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47900" cy="1019175"/>
            <wp:effectExtent l="0" t="0" r="0" b="9525"/>
            <wp:docPr id="119" name="图片 1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【解析】如图所示，人手持大气球站在转盘上，松开气嘴，让气球沿垂直转盘半径方向喷气，由于力的作用是相互的，空气给人一个反作用力，人与转盘开始一起反向转动，人站在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点进行上述实验，力臂大于人站在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点进行上述实验的力臂，在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两点中，使用相同的力，在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点更容易转动。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故答案为：相互；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苏州）如图所示，木块的长度为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2.25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，弹簧测力计的示数为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1.2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05100" cy="2266950"/>
            <wp:effectExtent l="0" t="0" r="0" b="0"/>
            <wp:docPr id="118" name="图片 1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）由图知：</w:t>
      </w:r>
      <w:r>
        <w:rPr>
          <w:rFonts w:ascii="Times New Roman" w:eastAsia="宋体" w:hAnsi="Times New Roman"/>
          <w:color w:val="FF0000"/>
          <w:szCs w:val="21"/>
        </w:rPr>
        <w:t>1cm</w:t>
      </w:r>
      <w:r>
        <w:rPr>
          <w:rFonts w:ascii="Times New Roman" w:eastAsia="宋体" w:hAnsi="Times New Roman" w:hint="eastAsia"/>
          <w:color w:val="FF0000"/>
          <w:szCs w:val="21"/>
        </w:rPr>
        <w:t>之间有</w:t>
      </w:r>
      <w:r>
        <w:rPr>
          <w:rFonts w:ascii="Times New Roman" w:eastAsia="宋体" w:hAnsi="Times New Roman"/>
          <w:color w:val="FF0000"/>
          <w:szCs w:val="21"/>
        </w:rPr>
        <w:t>10</w:t>
      </w:r>
      <w:r>
        <w:rPr>
          <w:rFonts w:ascii="Times New Roman" w:eastAsia="宋体" w:hAnsi="Times New Roman" w:hint="eastAsia"/>
          <w:color w:val="FF0000"/>
          <w:szCs w:val="21"/>
        </w:rPr>
        <w:t>个小格，所以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个小格代表的是</w:t>
      </w:r>
      <w:r>
        <w:rPr>
          <w:rFonts w:ascii="Times New Roman" w:eastAsia="宋体" w:hAnsi="Times New Roman"/>
          <w:color w:val="FF0000"/>
          <w:szCs w:val="21"/>
        </w:rPr>
        <w:t>0.1cm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1mm</w:t>
      </w:r>
      <w:r>
        <w:rPr>
          <w:rFonts w:ascii="Times New Roman" w:eastAsia="宋体" w:hAnsi="Times New Roman" w:hint="eastAsia"/>
          <w:color w:val="FF0000"/>
          <w:szCs w:val="21"/>
        </w:rPr>
        <w:t>，即此刻度尺的分度值为</w:t>
      </w:r>
      <w:r>
        <w:rPr>
          <w:rFonts w:ascii="Times New Roman" w:eastAsia="宋体" w:hAnsi="Times New Roman"/>
          <w:color w:val="FF0000"/>
          <w:szCs w:val="21"/>
        </w:rPr>
        <w:t>1mm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木块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左端与</w:t>
      </w:r>
      <w:proofErr w:type="gramEnd"/>
      <w:r>
        <w:rPr>
          <w:rFonts w:ascii="Times New Roman" w:eastAsia="宋体" w:hAnsi="Times New Roman"/>
          <w:color w:val="FF0000"/>
          <w:szCs w:val="21"/>
        </w:rPr>
        <w:t>3.00cm</w:t>
      </w:r>
      <w:r>
        <w:rPr>
          <w:rFonts w:ascii="Times New Roman" w:eastAsia="宋体" w:hAnsi="Times New Roman" w:hint="eastAsia"/>
          <w:color w:val="FF0000"/>
          <w:szCs w:val="21"/>
        </w:rPr>
        <w:t>刻度线对齐，右端与</w:t>
      </w:r>
      <w:r>
        <w:rPr>
          <w:rFonts w:ascii="Times New Roman" w:eastAsia="宋体" w:hAnsi="Times New Roman"/>
          <w:color w:val="FF0000"/>
          <w:szCs w:val="21"/>
        </w:rPr>
        <w:t>5.25cm</w:t>
      </w:r>
      <w:r>
        <w:rPr>
          <w:rFonts w:ascii="Times New Roman" w:eastAsia="宋体" w:hAnsi="Times New Roman" w:hint="eastAsia"/>
          <w:color w:val="FF0000"/>
          <w:szCs w:val="21"/>
        </w:rPr>
        <w:t>对齐，所以物体的长度为</w:t>
      </w:r>
      <w:r>
        <w:rPr>
          <w:rFonts w:ascii="Times New Roman" w:eastAsia="宋体" w:hAnsi="Times New Roman"/>
          <w:color w:val="FF0000"/>
          <w:szCs w:val="21"/>
        </w:rPr>
        <w:t>L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5.25cm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3.00cm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2.25cm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）在弹簧测力计上，最大示数是</w:t>
      </w:r>
      <w:r>
        <w:rPr>
          <w:rFonts w:ascii="Times New Roman" w:eastAsia="宋体" w:hAnsi="Times New Roman"/>
          <w:color w:val="FF0000"/>
          <w:szCs w:val="21"/>
        </w:rPr>
        <w:t>5N</w:t>
      </w:r>
      <w:r>
        <w:rPr>
          <w:rFonts w:ascii="Times New Roman" w:eastAsia="宋体" w:hAnsi="Times New Roman" w:hint="eastAsia"/>
          <w:color w:val="FF0000"/>
          <w:szCs w:val="21"/>
        </w:rPr>
        <w:t>，所以其量程为</w:t>
      </w:r>
      <w:r>
        <w:rPr>
          <w:rFonts w:ascii="Times New Roman" w:eastAsia="宋体" w:hAnsi="Times New Roman"/>
          <w:color w:val="FF0000"/>
          <w:szCs w:val="21"/>
        </w:rPr>
        <w:t>0</w:t>
      </w:r>
      <w:r>
        <w:rPr>
          <w:rFonts w:ascii="Times New Roman" w:eastAsia="宋体" w:hAnsi="Times New Roman" w:hint="eastAsia"/>
          <w:color w:val="FF0000"/>
          <w:szCs w:val="21"/>
        </w:rPr>
        <w:t>～</w:t>
      </w:r>
      <w:r>
        <w:rPr>
          <w:rFonts w:ascii="Times New Roman" w:eastAsia="宋体" w:hAnsi="Times New Roman"/>
          <w:color w:val="FF0000"/>
          <w:szCs w:val="21"/>
        </w:rPr>
        <w:t>5N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  <w:r>
        <w:rPr>
          <w:rFonts w:ascii="Times New Roman" w:eastAsia="宋体" w:hAnsi="Times New Roman"/>
          <w:color w:val="FF0000"/>
          <w:szCs w:val="21"/>
        </w:rPr>
        <w:t>1N</w:t>
      </w:r>
      <w:r>
        <w:rPr>
          <w:rFonts w:ascii="Times New Roman" w:eastAsia="宋体" w:hAnsi="Times New Roman" w:hint="eastAsia"/>
          <w:color w:val="FF0000"/>
          <w:szCs w:val="21"/>
        </w:rPr>
        <w:t>之间有</w:t>
      </w:r>
      <w:r>
        <w:rPr>
          <w:rFonts w:ascii="Times New Roman" w:eastAsia="宋体" w:hAnsi="Times New Roman"/>
          <w:color w:val="FF0000"/>
          <w:szCs w:val="21"/>
        </w:rPr>
        <w:t>5</w:t>
      </w:r>
      <w:r>
        <w:rPr>
          <w:rFonts w:ascii="Times New Roman" w:eastAsia="宋体" w:hAnsi="Times New Roman" w:hint="eastAsia"/>
          <w:color w:val="FF0000"/>
          <w:szCs w:val="21"/>
        </w:rPr>
        <w:t>个小格，一个小格代表</w:t>
      </w:r>
      <w:r>
        <w:rPr>
          <w:rFonts w:ascii="Times New Roman" w:eastAsia="宋体" w:hAnsi="Times New Roman"/>
          <w:color w:val="FF0000"/>
          <w:szCs w:val="21"/>
        </w:rPr>
        <w:t>0.2N</w:t>
      </w:r>
      <w:r>
        <w:rPr>
          <w:rFonts w:ascii="Times New Roman" w:eastAsia="宋体" w:hAnsi="Times New Roman" w:hint="eastAsia"/>
          <w:color w:val="FF0000"/>
          <w:szCs w:val="21"/>
        </w:rPr>
        <w:t>，即弹簧测力计的分度值为</w:t>
      </w:r>
      <w:r>
        <w:rPr>
          <w:rFonts w:ascii="Times New Roman" w:eastAsia="宋体" w:hAnsi="Times New Roman"/>
          <w:color w:val="FF0000"/>
          <w:szCs w:val="21"/>
        </w:rPr>
        <w:t>0.2N</w:t>
      </w:r>
      <w:r>
        <w:rPr>
          <w:rFonts w:ascii="Times New Roman" w:eastAsia="宋体" w:hAnsi="Times New Roman" w:hint="eastAsia"/>
          <w:color w:val="FF0000"/>
          <w:szCs w:val="21"/>
        </w:rPr>
        <w:t>，指针所指示的刻度值为</w:t>
      </w:r>
      <w:r>
        <w:rPr>
          <w:rFonts w:ascii="Times New Roman" w:eastAsia="宋体" w:hAnsi="Times New Roman"/>
          <w:color w:val="FF0000"/>
          <w:szCs w:val="21"/>
        </w:rPr>
        <w:t>1.2N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2.25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  <w:r>
        <w:rPr>
          <w:rFonts w:ascii="Times New Roman" w:eastAsia="宋体" w:hAnsi="Times New Roman"/>
          <w:color w:val="FF0000"/>
          <w:szCs w:val="21"/>
        </w:rPr>
        <w:t>1.2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镇江）图中，弹簧测力计的示数为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2.8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09650" cy="1409700"/>
            <wp:effectExtent l="0" t="0" r="0" b="0"/>
            <wp:docPr id="117" name="图片 1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弹簧测力计上每一个大格是</w:t>
      </w:r>
      <w:r>
        <w:rPr>
          <w:rFonts w:ascii="Times New Roman" w:eastAsia="宋体" w:hAnsi="Times New Roman"/>
          <w:color w:val="FF0000"/>
          <w:szCs w:val="21"/>
        </w:rPr>
        <w:t>1N</w:t>
      </w:r>
      <w:r>
        <w:rPr>
          <w:rFonts w:ascii="Times New Roman" w:eastAsia="宋体" w:hAnsi="Times New Roman" w:hint="eastAsia"/>
          <w:color w:val="FF0000"/>
          <w:szCs w:val="21"/>
        </w:rPr>
        <w:t>，每一个小格是</w:t>
      </w:r>
      <w:r>
        <w:rPr>
          <w:rFonts w:ascii="Times New Roman" w:eastAsia="宋体" w:hAnsi="Times New Roman"/>
          <w:color w:val="FF0000"/>
          <w:szCs w:val="21"/>
        </w:rPr>
        <w:t>0.2N</w:t>
      </w:r>
      <w:r>
        <w:rPr>
          <w:rFonts w:ascii="Times New Roman" w:eastAsia="宋体" w:hAnsi="Times New Roman" w:hint="eastAsia"/>
          <w:color w:val="FF0000"/>
          <w:szCs w:val="21"/>
        </w:rPr>
        <w:t>，一定要从数值小的往数值大的顺序读，所以弹簧测力计的示数为</w:t>
      </w:r>
      <w:r>
        <w:rPr>
          <w:rFonts w:ascii="Times New Roman" w:eastAsia="宋体" w:hAnsi="Times New Roman"/>
          <w:color w:val="FF0000"/>
          <w:szCs w:val="21"/>
        </w:rPr>
        <w:t>2.8N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2.8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三．作图题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宿迁）图为正在水中上浮的乒乓球，</w:t>
      </w:r>
      <w:proofErr w:type="gramStart"/>
      <w:r>
        <w:rPr>
          <w:rFonts w:ascii="Times New Roman" w:eastAsia="宋体" w:hAnsi="Times New Roman" w:hint="eastAsia"/>
          <w:szCs w:val="21"/>
        </w:rPr>
        <w:t>作出</w:t>
      </w:r>
      <w:proofErr w:type="gramEnd"/>
      <w:r>
        <w:rPr>
          <w:rFonts w:ascii="Times New Roman" w:eastAsia="宋体" w:hAnsi="Times New Roman" w:hint="eastAsia"/>
          <w:szCs w:val="21"/>
        </w:rPr>
        <w:t>乒乓球受到的重力与浮力的示意图。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9600" cy="657225"/>
            <wp:effectExtent l="0" t="0" r="0" b="9525"/>
            <wp:docPr id="116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【解析】过乒乓球的重心分别沿竖直向下和竖直向上的方向画一条有向线段，并分别用符号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和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 w:val="24"/>
          <w:vertAlign w:val="subscript"/>
        </w:rPr>
        <w:t>浮</w:t>
      </w:r>
      <w:r>
        <w:rPr>
          <w:rFonts w:ascii="Times New Roman" w:eastAsia="宋体" w:hAnsi="Times New Roman" w:hint="eastAsia"/>
          <w:color w:val="FF0000"/>
          <w:szCs w:val="21"/>
        </w:rPr>
        <w:t>表示，即为其所受重力和浮力示意图；乒乓球在水中上浮过程中，浮力大于重力，所以表示浮力的线段长度应大于表示重力的线段长度；如下图所示：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9600" cy="1028700"/>
            <wp:effectExtent l="0" t="0" r="0" b="0"/>
            <wp:docPr id="115" name="图片 1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南通）如图，请画出鸡蛋在水中下沉时的受力示意图。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33425" cy="714375"/>
            <wp:effectExtent l="0" t="0" r="9525" b="9525"/>
            <wp:docPr id="113" name="图片 1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【解析】由题意可知，鸡蛋在水中下沉，说明鸡蛋的重力大于受到的浮力。两个力的作用点在鸡蛋的中心上，重力竖直向下，浮力竖直向上，表示重力的线段比浮力的稍长，如图所示。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33425" cy="1581150"/>
            <wp:effectExtent l="0" t="0" r="9525" b="0"/>
            <wp:docPr id="112" name="图片 1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南京）如图（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）所示，空缆车随缆绳做匀速直线运动，在图（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）中画出缆车的轿厢（以方框表示）受力示意图（不计空气阻力）。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24100" cy="1485900"/>
            <wp:effectExtent l="0" t="0" r="0" b="0"/>
            <wp:docPr id="111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【解析】空缆车随缆绳做匀速直线运动，则轿厢也是做匀速直线运动，受力平衡，受到竖直向下的重力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和竖直向上的拉力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的作用，这两个力大小相同，作用点在轿厢的中心，示意图如图：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00100" cy="1866900"/>
            <wp:effectExtent l="0" t="0" r="0" b="0"/>
            <wp:docPr id="110" name="图片 1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连云港）按照题目要求作图。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如图所示，物体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放在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上，在水平拉力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作用下一起向右做匀速直线运动，不计空气阻力，画出物体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的受力示意图。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28725" cy="609600"/>
            <wp:effectExtent l="0" t="0" r="9525" b="0"/>
            <wp:docPr id="109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【解析】物块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和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以相同的速度一起沿水平方向向右做匀速直线运动，彼此之间没有相对运动趋势，故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不受摩擦力；物块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处于平衡状态，受重力和支持力的作用，并且这两个力是平衡力，大小相等，重力的方向竖直向下，支持力的方向竖直向上。如图所示：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19200" cy="962025"/>
            <wp:effectExtent l="0" t="0" r="0" b="9525"/>
            <wp:docPr id="108" name="图片 1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镇江）足球静止在水平桌面上，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 w:hint="eastAsia"/>
          <w:szCs w:val="21"/>
        </w:rPr>
        <w:t>为重心，请画出足球受力的示意图。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95400" cy="857250"/>
            <wp:effectExtent l="0" t="0" r="0" b="0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【解析】足球静止在水平桌面上，处于平衡状态，受到重力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和支持力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是一对平衡力，大小相等、方向相反，过足球的球心</w:t>
      </w:r>
      <w:r>
        <w:rPr>
          <w:rFonts w:ascii="Times New Roman" w:eastAsia="宋体" w:hAnsi="Times New Roman"/>
          <w:color w:val="FF0000"/>
          <w:szCs w:val="21"/>
        </w:rPr>
        <w:t>O</w:t>
      </w:r>
      <w:r>
        <w:rPr>
          <w:rFonts w:ascii="Times New Roman" w:eastAsia="宋体" w:hAnsi="Times New Roman" w:hint="eastAsia"/>
          <w:color w:val="FF0000"/>
          <w:szCs w:val="21"/>
        </w:rPr>
        <w:t>，分别沿竖直向下和竖直向上的方向画一条有向线段，注意两条线段的长度要相等，并分别标上符号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38275" cy="1123950"/>
            <wp:effectExtent l="0" t="0" r="9525" b="0"/>
            <wp:docPr id="106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苏州）如图，箱子</w:t>
      </w:r>
      <w:proofErr w:type="gramStart"/>
      <w:r>
        <w:rPr>
          <w:rFonts w:ascii="Times New Roman" w:eastAsia="宋体" w:hAnsi="Times New Roman" w:hint="eastAsia"/>
          <w:szCs w:val="21"/>
        </w:rPr>
        <w:t>随水平</w:t>
      </w:r>
      <w:proofErr w:type="gramEnd"/>
      <w:r>
        <w:rPr>
          <w:rFonts w:ascii="Times New Roman" w:eastAsia="宋体" w:hAnsi="Times New Roman" w:hint="eastAsia"/>
          <w:szCs w:val="21"/>
        </w:rPr>
        <w:t>传送带向右做匀速直线运动，请画出它所受力的示意图（空气阻力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不计）。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47750" cy="400050"/>
            <wp:effectExtent l="0" t="0" r="0" b="0"/>
            <wp:docPr id="105" name="图片 1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【解析】物体做匀速直线运动说明它受到了平衡力的作用。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水平方向上没有牵引力，也就没有摩擦力，若有摩擦力，物体就不会做匀速直线运动，所以水平方向上是不受力的；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竖直方向上有重力和支持力，物体竖直方向上是静止的，重力和支持力就是一对平衡力，大小相等、方向相反。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作用点画在物体的中心就行，画出表示重力和支持力的射线标出箭头、字母，如图所示：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62075" cy="1133475"/>
            <wp:effectExtent l="0" t="0" r="9525" b="9525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南通）如图，带电小球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悬停于带同种电荷的球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正上方，请</w:t>
      </w:r>
      <w:proofErr w:type="gramStart"/>
      <w:r>
        <w:rPr>
          <w:rFonts w:ascii="Times New Roman" w:eastAsia="宋体" w:hAnsi="Times New Roman" w:hint="eastAsia"/>
          <w:szCs w:val="21"/>
        </w:rPr>
        <w:t>作出</w:t>
      </w:r>
      <w:proofErr w:type="gramEnd"/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受力的示意图。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00150" cy="1762125"/>
            <wp:effectExtent l="0" t="0" r="0" b="9525"/>
            <wp:docPr id="103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【解析】同种电荷互相排斥，带电小球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悬停于带同种电荷的球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正上方，受竖直向上的斥力和竖直向下的重力作用，二者是大小相等，方向相反，作用在同一直线上，是一对平衡力，如图所示：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62050" cy="2143125"/>
            <wp:effectExtent l="0" t="0" r="0" b="9525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徐州）如图所示，一个实心球静止在水平地面上，请画出它所受重力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 w:hint="eastAsia"/>
          <w:szCs w:val="21"/>
        </w:rPr>
        <w:t>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5425" cy="628650"/>
            <wp:effectExtent l="0" t="0" r="9525" b="0"/>
            <wp:docPr id="101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【解析】重力的方向是竖直向下的，过实心球球心画一条带箭头的竖直向下的有向线段，用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表示，如图所示：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5425" cy="1009650"/>
            <wp:effectExtent l="0" t="0" r="9525" b="0"/>
            <wp:docPr id="100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淮安）画出图中静止在斜面上的茶杯所受重力的示意图。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52525" cy="1066800"/>
            <wp:effectExtent l="0" t="0" r="9525" b="0"/>
            <wp:docPr id="99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【解析】过茶杯的重心沿竖直向下的方向画一条带箭头的线段，并用符号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表示，如图所示：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81100" cy="1276350"/>
            <wp:effectExtent l="0" t="0" r="0" b="0"/>
            <wp:docPr id="98" name="图片 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无锡）如图所示，在水平地面上拉动木块，请画出木块所受重力和拉力的示意图。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52550" cy="504825"/>
            <wp:effectExtent l="0" t="0" r="0" b="9525"/>
            <wp:docPr id="97" name="图片 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重力方向竖直向下，拉力水平向右，作用点在木块重心上，如图所示：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52550" cy="933450"/>
            <wp:effectExtent l="0" t="0" r="0" b="0"/>
            <wp:docPr id="9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苏州）图中，物块沿绝对光滑的斜面下滑，请画出物块受力的示意图。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66825" cy="704850"/>
            <wp:effectExtent l="0" t="0" r="9525" b="0"/>
            <wp:docPr id="95" name="图片 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【解析】由于斜面是光滑的，所以此时物体不会受到摩擦力的作用，它只受到竖直向下的重力和斜面对它的支持力的作用，支持力的方向是垂直于斜面向上的，如下图所示：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66825" cy="1343025"/>
            <wp:effectExtent l="0" t="0" r="9525" b="9525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宿迁）如图所示，当带电棒靠近细线悬挂的小球时，小球被推开一定角度后保持静止。请画出小球在图示状态下所受力的示意图。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62075" cy="1638300"/>
            <wp:effectExtent l="0" t="0" r="9525" b="0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【解析】由题意可知小球静止，处于平衡状态，它受到三个力，分别是：带电体对它的排斥力、自身的重力、绳子对它的拉力，作用点都在小球的球心，如图所示：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52575" cy="1638300"/>
            <wp:effectExtent l="0" t="0" r="9525" b="0"/>
            <wp:docPr id="92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泰州）如图，货物随传送带一起水平向右做匀速直线运动，画出该货物的受力示意图。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38275" cy="1133475"/>
            <wp:effectExtent l="0" t="0" r="9525" b="9525"/>
            <wp:docPr id="91" name="图片 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【解析】货物随传送带一起水平向右做匀速直线运动，货物与传送带间没有相对运动，也没有相对运动趋势，所以货物不受摩擦力，只受两个力作用：重力和支持力，并且这两个力是一对平衡力；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重力方向竖直向下，作用点在重心，支持力方向竖直向上，作用点也画在重心上，其受力示意图如下：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28750" cy="1371600"/>
            <wp:effectExtent l="0" t="0" r="0" b="0"/>
            <wp:docPr id="90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南京）图中</w:t>
      </w:r>
      <w:proofErr w:type="gramStart"/>
      <w:r>
        <w:rPr>
          <w:rFonts w:ascii="Times New Roman" w:eastAsia="宋体" w:hAnsi="Times New Roman" w:hint="eastAsia"/>
          <w:szCs w:val="21"/>
        </w:rPr>
        <w:t>物块正水平</w:t>
      </w:r>
      <w:proofErr w:type="gramEnd"/>
      <w:r>
        <w:rPr>
          <w:rFonts w:ascii="Times New Roman" w:eastAsia="宋体" w:hAnsi="Times New Roman" w:hint="eastAsia"/>
          <w:szCs w:val="21"/>
        </w:rPr>
        <w:t>向左滑动并压缩弹簧在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 w:hint="eastAsia"/>
          <w:szCs w:val="21"/>
        </w:rPr>
        <w:t>点画出物块水平方向受力示意图。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57325" cy="428625"/>
            <wp:effectExtent l="0" t="0" r="9525" b="9525"/>
            <wp:docPr id="89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物块正水平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向左滑动并压缩弹簧，分析可知在</w:t>
      </w:r>
      <w:r>
        <w:rPr>
          <w:rFonts w:ascii="Times New Roman" w:eastAsia="宋体" w:hAnsi="Times New Roman"/>
          <w:color w:val="FF0000"/>
          <w:szCs w:val="21"/>
        </w:rPr>
        <w:t>O</w:t>
      </w:r>
      <w:r>
        <w:rPr>
          <w:rFonts w:ascii="Times New Roman" w:eastAsia="宋体" w:hAnsi="Times New Roman" w:hint="eastAsia"/>
          <w:color w:val="FF0000"/>
          <w:szCs w:val="21"/>
        </w:rPr>
        <w:t>点时物块水平方向上受到弹簧对它向右的弹力、地面对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它水平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向右的摩擦力，过物块重心，沿水平向右的方向做出这两个力，如图所示：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52600" cy="428625"/>
            <wp:effectExtent l="0" t="0" r="0" b="9525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常州）如图所示，体操运动员单脚站立在平衡木上，处于静止状态，请在图中画出运动员受到</w:t>
      </w:r>
      <w:proofErr w:type="gramStart"/>
      <w:r>
        <w:rPr>
          <w:rFonts w:ascii="Times New Roman" w:eastAsia="宋体" w:hAnsi="Times New Roman" w:hint="eastAsia"/>
          <w:szCs w:val="21"/>
        </w:rPr>
        <w:t>所有力</w:t>
      </w:r>
      <w:proofErr w:type="gramEnd"/>
      <w:r>
        <w:rPr>
          <w:rFonts w:ascii="Times New Roman" w:eastAsia="宋体" w:hAnsi="Times New Roman" w:hint="eastAsia"/>
          <w:szCs w:val="21"/>
        </w:rPr>
        <w:t>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14450" cy="1781175"/>
            <wp:effectExtent l="0" t="0" r="0" b="9525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【解析】运动员在平衡木上静止，受竖直向下的重力和竖直向上的支持力，且两个力是一对平衡力，作用点都画在运动员的重心上；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先大致确定运动员的重心，然后过重心分别沿竖直向下和竖直向上的方向画一条有向线段，用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表示重力，用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 w:val="24"/>
          <w:vertAlign w:val="subscript"/>
        </w:rPr>
        <w:t>支</w:t>
      </w:r>
      <w:r>
        <w:rPr>
          <w:rFonts w:ascii="Times New Roman" w:eastAsia="宋体" w:hAnsi="Times New Roman" w:hint="eastAsia"/>
          <w:color w:val="FF0000"/>
          <w:szCs w:val="21"/>
        </w:rPr>
        <w:t>表示支持力，因为这两个力是平衡力，所以作图时两条线段的长度要相等。如图所示：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133475" cy="1704975"/>
            <wp:effectExtent l="0" t="0" r="9525" b="9525"/>
            <wp:docPr id="86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镇江）铁球用细绳悬挂在倾斜杆上处于静止状态，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 w:hint="eastAsia"/>
          <w:szCs w:val="21"/>
        </w:rPr>
        <w:t>为重心。请画</w:t>
      </w:r>
      <w:proofErr w:type="gramStart"/>
      <w:r>
        <w:rPr>
          <w:rFonts w:ascii="Times New Roman" w:eastAsia="宋体" w:hAnsi="Times New Roman" w:hint="eastAsia"/>
          <w:szCs w:val="21"/>
        </w:rPr>
        <w:t>出铁球</w:t>
      </w:r>
      <w:proofErr w:type="gramEnd"/>
      <w:r>
        <w:rPr>
          <w:rFonts w:ascii="Times New Roman" w:eastAsia="宋体" w:hAnsi="Times New Roman" w:hint="eastAsia"/>
          <w:szCs w:val="21"/>
        </w:rPr>
        <w:t>所受力的示意图。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43000" cy="571500"/>
            <wp:effectExtent l="0" t="0" r="0" b="0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【解析】重力从重心竖直向下画，标出符号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；拉力从重心沿着绳画，标出符号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，注意铁球处于静止状态，受平衡力，大小相等，即拉力等于重力，故拉力长度与重力长度相等，如图所示：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81100" cy="952500"/>
            <wp:effectExtent l="0" t="0" r="0" b="0"/>
            <wp:docPr id="84" name="图片 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南通）按题目要求作图：如图，物体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沿光滑斜面下滑，</w:t>
      </w:r>
      <w:proofErr w:type="gramStart"/>
      <w:r>
        <w:rPr>
          <w:rFonts w:ascii="Times New Roman" w:eastAsia="宋体" w:hAnsi="Times New Roman" w:hint="eastAsia"/>
          <w:szCs w:val="21"/>
        </w:rPr>
        <w:t>作出</w:t>
      </w:r>
      <w:proofErr w:type="gramEnd"/>
      <w:r>
        <w:rPr>
          <w:rFonts w:ascii="Times New Roman" w:eastAsia="宋体" w:hAnsi="Times New Roman" w:hint="eastAsia"/>
          <w:szCs w:val="21"/>
        </w:rPr>
        <w:t>物体所受重力和弹力的示意图。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00175" cy="581025"/>
            <wp:effectExtent l="0" t="0" r="9525" b="9525"/>
            <wp:docPr id="83" name="图片 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于斜面是光滑的，故物体下滑时不受摩擦力作用；物体受到的重力方向竖直向下，作用点（重心）在其几何中心上，即对角线的交点位置；斜面对物体的支持力方向垂直斜面向上，作用点也在物体的几何中心上。如下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419225" cy="676275"/>
            <wp:effectExtent l="0" t="0" r="9525" b="9525"/>
            <wp:docPr id="82" name="图片 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徐州）如图所示，小华用绳拉着小车行走，请画出绳对小车拉力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57300" cy="809625"/>
            <wp:effectExtent l="0" t="0" r="0" b="9525"/>
            <wp:docPr id="81" name="图片 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【解析】拉力的作用点在绳子与小车的接触点上，方向沿绳子向上，过拉力的作用点，沿拉力的方向画一条有向线段，用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表示，如图所示：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57300" cy="828675"/>
            <wp:effectExtent l="0" t="0" r="0" b="9525"/>
            <wp:docPr id="80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宿迁）按照要求作图：请在图中的小明身上画出他匀速下滑时的受力示意图，不计空气的阻力。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28675" cy="923925"/>
            <wp:effectExtent l="0" t="0" r="9525" b="9525"/>
            <wp:docPr id="79" name="图片 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【解析】不计空气的阻力，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小明受重力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、支持力和摩擦力的作用，重力方向竖直向下，支持力垂直于物体的下表面指向物体，摩擦力方向沿斜面向上，如图所示：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19150" cy="1076325"/>
            <wp:effectExtent l="0" t="0" r="0" b="9525"/>
            <wp:docPr id="78" name="图片 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扬州）按题目要求完成如图：如图，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两球带异种电荷，画出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受到重力和吸引力的示意图。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19150" cy="942975"/>
            <wp:effectExtent l="0" t="0" r="0" b="9525"/>
            <wp:docPr id="77" name="图片 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重力的方向竖直向下，过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球的重心竖直向下画一带箭头的线段，并标上符号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；即为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受到重力的示意图；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由于异种电荷互相吸引，则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球受到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球水平向右的吸引力，作用点也在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球的重心，如图所示。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28675" cy="1304925"/>
            <wp:effectExtent l="0" t="0" r="9525" b="9525"/>
            <wp:docPr id="76" name="图片 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南京）如图所示，小明沿滑道下滑，画出滑道对小明作用力的示意图。（作图时用方框代替小明）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76325" cy="866775"/>
            <wp:effectExtent l="0" t="0" r="9525" b="9525"/>
            <wp:docPr id="75" name="图片 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【解析】小明沿滑道下滑，则滑道对小明有垂直于滑道向上的支持力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和摩擦力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，因小明沿滑道下滑，故小明受到平行于滑道向上的摩擦力，如图所示：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47750" cy="857250"/>
            <wp:effectExtent l="0" t="0" r="0" b="0"/>
            <wp:docPr id="74" name="图片 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盐城）在图中画出小车受到重力的示意图。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62125" cy="552450"/>
            <wp:effectExtent l="0" t="0" r="9525" b="0"/>
            <wp:docPr id="73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【解析】重力的方向是竖直向下的，过重心画一条带箭头的竖直向下的有向线段，用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表示，如图所示：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5425" cy="781050"/>
            <wp:effectExtent l="0" t="0" r="9525" b="0"/>
            <wp:docPr id="72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淮安）按照题目要求作图：画出图中斜面上木块所受重力的示意图。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47775" cy="647700"/>
            <wp:effectExtent l="0" t="0" r="9525" b="0"/>
            <wp:docPr id="71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【解析】画重力的示意图时，先找重心，重心就画在物体的几何中心；重力的方向是竖直向下的，从重心画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一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竖直向下的线段，标上箭头和字母</w:t>
      </w:r>
      <w:r>
        <w:rPr>
          <w:rFonts w:ascii="Times New Roman" w:eastAsia="宋体" w:hAnsi="Times New Roman"/>
          <w:color w:val="FF0000"/>
          <w:szCs w:val="21"/>
        </w:rPr>
        <w:t>G</w:t>
      </w:r>
      <w:r>
        <w:rPr>
          <w:rFonts w:ascii="Times New Roman" w:eastAsia="宋体" w:hAnsi="Times New Roman" w:hint="eastAsia"/>
          <w:color w:val="FF0000"/>
          <w:szCs w:val="21"/>
        </w:rPr>
        <w:t>．如图所示：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38250" cy="647700"/>
            <wp:effectExtent l="0" t="0" r="0" b="0"/>
            <wp:docPr id="70" name="图片 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。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淮安）画出图中静止在水平桌面上的茶杯对桌面压力的示意图。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52450" cy="523875"/>
            <wp:effectExtent l="0" t="0" r="0" b="9525"/>
            <wp:docPr id="69" name="图片 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【解析】画水杯对桌面的压力，受力物体是桌面，所以作用点在桌面上，从力的作用点起，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沿力的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方向画一条带箭头的线段。如图：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685800" cy="857250"/>
            <wp:effectExtent l="0" t="0" r="0" b="0"/>
            <wp:docPr id="68" name="图片 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四．实验探究题</w:t>
      </w:r>
    </w:p>
    <w:p w:rsidR="0064185A" w:rsidRDefault="0064185A" w:rsidP="0064185A">
      <w:pPr>
        <w:spacing w:line="360" w:lineRule="auto"/>
        <w:ind w:left="273" w:hangingChars="130" w:hanging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38</w:t>
      </w:r>
      <w:r>
        <w:rPr>
          <w:rFonts w:ascii="Times New Roman" w:eastAsia="宋体" w:hAnsi="Times New Roman" w:hint="eastAsia"/>
          <w:color w:val="FF0000"/>
          <w:szCs w:val="21"/>
        </w:rPr>
        <w:t>．（</w:t>
      </w:r>
      <w:r>
        <w:rPr>
          <w:rFonts w:ascii="Times New Roman" w:eastAsia="宋体" w:hAnsi="Times New Roman"/>
          <w:color w:val="FF0000"/>
          <w:szCs w:val="21"/>
        </w:rPr>
        <w:t>2020•</w:t>
      </w:r>
      <w:r>
        <w:rPr>
          <w:rFonts w:ascii="Times New Roman" w:eastAsia="宋体" w:hAnsi="Times New Roman" w:hint="eastAsia"/>
          <w:color w:val="FF0000"/>
          <w:szCs w:val="21"/>
        </w:rPr>
        <w:t>镇江）如图所示，弹簧测力计的示数为</w:t>
      </w:r>
      <w:r>
        <w:rPr>
          <w:rFonts w:ascii="Times New Roman" w:eastAsia="宋体" w:hAnsi="Times New Roman" w:hint="eastAsia"/>
          <w:color w:val="FF0000"/>
          <w:szCs w:val="21"/>
          <w:u w:val="single"/>
        </w:rPr>
        <w:t xml:space="preserve">　</w:t>
      </w:r>
      <w:r>
        <w:rPr>
          <w:rFonts w:ascii="Times New Roman" w:eastAsia="宋体" w:hAnsi="Times New Roman"/>
          <w:color w:val="FF0000"/>
          <w:szCs w:val="21"/>
          <w:u w:val="single"/>
        </w:rPr>
        <w:t>2.4</w:t>
      </w:r>
      <w:r>
        <w:rPr>
          <w:rFonts w:ascii="Times New Roman" w:eastAsia="宋体" w:hAnsi="Times New Roman" w:hint="eastAsia"/>
          <w:color w:val="FF0000"/>
          <w:szCs w:val="21"/>
          <w:u w:val="single"/>
        </w:rPr>
        <w:t xml:space="preserve">　</w:t>
      </w:r>
      <w:r>
        <w:rPr>
          <w:rFonts w:ascii="Times New Roman" w:eastAsia="宋体" w:hAnsi="Times New Roman"/>
          <w:color w:val="FF0000"/>
          <w:szCs w:val="21"/>
        </w:rPr>
        <w:t>N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428625" cy="1924050"/>
            <wp:effectExtent l="0" t="0" r="9525" b="0"/>
            <wp:docPr id="67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【解析】由图可知，弹簧测力计的最大刻度是</w:t>
      </w:r>
      <w:r>
        <w:rPr>
          <w:rFonts w:ascii="Times New Roman" w:eastAsia="宋体" w:hAnsi="Times New Roman"/>
          <w:color w:val="FF0000"/>
          <w:szCs w:val="21"/>
        </w:rPr>
        <w:t>5N</w:t>
      </w:r>
      <w:r>
        <w:rPr>
          <w:rFonts w:ascii="Times New Roman" w:eastAsia="宋体" w:hAnsi="Times New Roman" w:hint="eastAsia"/>
          <w:color w:val="FF0000"/>
          <w:szCs w:val="21"/>
        </w:rPr>
        <w:t>，则量程为</w:t>
      </w:r>
      <w:r>
        <w:rPr>
          <w:rFonts w:ascii="Times New Roman" w:eastAsia="宋体" w:hAnsi="Times New Roman"/>
          <w:color w:val="FF0000"/>
          <w:szCs w:val="21"/>
        </w:rPr>
        <w:t>0</w:t>
      </w:r>
      <w:r>
        <w:rPr>
          <w:rFonts w:ascii="Times New Roman" w:eastAsia="宋体" w:hAnsi="Times New Roman" w:hint="eastAsia"/>
          <w:color w:val="FF0000"/>
          <w:szCs w:val="21"/>
        </w:rPr>
        <w:t>～</w:t>
      </w:r>
      <w:r>
        <w:rPr>
          <w:rFonts w:ascii="Times New Roman" w:eastAsia="宋体" w:hAnsi="Times New Roman"/>
          <w:color w:val="FF0000"/>
          <w:szCs w:val="21"/>
        </w:rPr>
        <w:t>5N</w:t>
      </w:r>
      <w:r>
        <w:rPr>
          <w:rFonts w:ascii="Times New Roman" w:eastAsia="宋体" w:hAnsi="Times New Roman" w:hint="eastAsia"/>
          <w:color w:val="FF0000"/>
          <w:szCs w:val="21"/>
        </w:rPr>
        <w:t>，分度值是</w:t>
      </w:r>
      <w:r>
        <w:rPr>
          <w:rFonts w:ascii="Times New Roman" w:eastAsia="宋体" w:hAnsi="Times New Roman"/>
          <w:color w:val="FF0000"/>
          <w:szCs w:val="21"/>
        </w:rPr>
        <w:t>0.2N</w:t>
      </w:r>
      <w:r>
        <w:rPr>
          <w:rFonts w:ascii="Times New Roman" w:eastAsia="宋体" w:hAnsi="Times New Roman" w:hint="eastAsia"/>
          <w:color w:val="FF0000"/>
          <w:szCs w:val="21"/>
        </w:rPr>
        <w:t>，指针在</w:t>
      </w:r>
      <w:r>
        <w:rPr>
          <w:rFonts w:ascii="Times New Roman" w:eastAsia="宋体" w:hAnsi="Times New Roman"/>
          <w:color w:val="FF0000"/>
          <w:szCs w:val="21"/>
        </w:rPr>
        <w:t>“2”</w:t>
      </w:r>
      <w:r>
        <w:rPr>
          <w:rFonts w:ascii="Times New Roman" w:eastAsia="宋体" w:hAnsi="Times New Roman" w:hint="eastAsia"/>
          <w:color w:val="FF0000"/>
          <w:szCs w:val="21"/>
        </w:rPr>
        <w:t>下面第二个格，示数为</w:t>
      </w:r>
      <w:r>
        <w:rPr>
          <w:rFonts w:ascii="Times New Roman" w:eastAsia="宋体" w:hAnsi="Times New Roman"/>
          <w:color w:val="FF0000"/>
          <w:szCs w:val="21"/>
        </w:rPr>
        <w:t>2.4N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故答案是：</w:t>
      </w:r>
      <w:r>
        <w:rPr>
          <w:rFonts w:ascii="Times New Roman" w:eastAsia="宋体" w:hAnsi="Times New Roman"/>
          <w:color w:val="FF0000"/>
          <w:szCs w:val="21"/>
        </w:rPr>
        <w:t>2.4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4185A" w:rsidRDefault="0064185A" w:rsidP="0064185A"/>
    <w:p w:rsidR="00236DAA" w:rsidRPr="009F3A5C" w:rsidRDefault="00236DAA" w:rsidP="009F3A5C">
      <w:bookmarkStart w:id="0" w:name="_GoBack"/>
      <w:bookmarkEnd w:id="0"/>
    </w:p>
    <w:sectPr w:rsidR="00236DAA" w:rsidRPr="009F3A5C">
      <w:headerReference w:type="default" r:id="rId8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DD" w:rsidRDefault="008D44DD" w:rsidP="006E5680">
      <w:r>
        <w:separator/>
      </w:r>
    </w:p>
  </w:endnote>
  <w:endnote w:type="continuationSeparator" w:id="0">
    <w:p w:rsidR="008D44DD" w:rsidRDefault="008D44DD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DD" w:rsidRDefault="008D44DD" w:rsidP="006E5680">
      <w:r>
        <w:separator/>
      </w:r>
    </w:p>
  </w:footnote>
  <w:footnote w:type="continuationSeparator" w:id="0">
    <w:p w:rsidR="008D44DD" w:rsidRDefault="008D44DD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19796D"/>
    <w:rsid w:val="00236DAA"/>
    <w:rsid w:val="00442C98"/>
    <w:rsid w:val="0064185A"/>
    <w:rsid w:val="006E5680"/>
    <w:rsid w:val="007A4883"/>
    <w:rsid w:val="008D44DD"/>
    <w:rsid w:val="009F3A5C"/>
    <w:rsid w:val="00B316DF"/>
    <w:rsid w:val="00CE63A7"/>
    <w:rsid w:val="00D27634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1148</Words>
  <Characters>6545</Characters>
  <Application>Microsoft Office Word</Application>
  <DocSecurity>0</DocSecurity>
  <Lines>54</Lines>
  <Paragraphs>15</Paragraphs>
  <ScaleCrop>false</ScaleCrop>
  <Company>Microsoft</Company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2020-11-06T02:34:00Z</dcterms:created>
  <dcterms:modified xsi:type="dcterms:W3CDTF">2020-11-06T02:34:00Z</dcterms:modified>
</cp:coreProperties>
</file>